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E816" w14:textId="77777777" w:rsidR="008A4BF8" w:rsidRDefault="008A4BF8"/>
    <w:p w14:paraId="3D477A0C" w14:textId="77777777" w:rsidR="005E431F" w:rsidRDefault="005E431F"/>
    <w:p w14:paraId="7A21E0F8" w14:textId="77777777" w:rsidR="005E431F" w:rsidRDefault="005E431F">
      <w:r>
        <w:t>IL SOTTOSCRITTO, INOLTRE;</w:t>
      </w:r>
    </w:p>
    <w:p w14:paraId="00C0764B" w14:textId="77777777" w:rsidR="005E431F" w:rsidRDefault="005E431F"/>
    <w:p w14:paraId="7286D9CF" w14:textId="77777777" w:rsidR="005E431F" w:rsidRDefault="005E431F"/>
    <w:p w14:paraId="3A5ECDBE" w14:textId="77777777" w:rsidR="005E431F" w:rsidRDefault="005E431F">
      <w:r>
        <w:t xml:space="preserve">- consapevole che, a mente dell’art. 76 del D.P.R. 445 del 28.12.2000, rilasciare dichiarazioni mendaci, formare atti falsi o farne uso nei casi previsti dal medesimo decreto costituisce condotta punibile ai sensi del </w:t>
      </w:r>
      <w:proofErr w:type="gramStart"/>
      <w:r>
        <w:t>codice penale</w:t>
      </w:r>
      <w:proofErr w:type="gramEnd"/>
      <w:r>
        <w:t xml:space="preserve"> e delle leggi speciali in materia</w:t>
      </w:r>
      <w:proofErr w:type="gramStart"/>
      <w:r>
        <w:t>” ;</w:t>
      </w:r>
      <w:proofErr w:type="gramEnd"/>
      <w:r>
        <w:t xml:space="preserve"> </w:t>
      </w:r>
    </w:p>
    <w:p w14:paraId="6207B47C" w14:textId="77777777" w:rsidR="005E431F" w:rsidRDefault="005E431F">
      <w:r>
        <w:t xml:space="preserve">-  consapevole della possibilità che siano eseguiti controlli tesi a verificare la veridicità di quanto dichiarato così come previsto dalla normativa </w:t>
      </w:r>
      <w:proofErr w:type="gramStart"/>
      <w:r>
        <w:t>vigente ;</w:t>
      </w:r>
      <w:proofErr w:type="gramEnd"/>
    </w:p>
    <w:p w14:paraId="5CA3D74E" w14:textId="77777777" w:rsidR="005E431F" w:rsidRDefault="005E431F">
      <w:r>
        <w:t>DICHIARA, ai fini della ritenuta di acconto del 4% prevista dall’art. 43, comma 2, del Decreto Legislativo n° 33 del 24 marzo 2025,</w:t>
      </w:r>
    </w:p>
    <w:p w14:paraId="1487B882" w14:textId="77777777" w:rsidR="005E431F" w:rsidRDefault="00B06BFA">
      <w:r>
        <w:t>- c</w:t>
      </w:r>
      <w:r w:rsidR="005E431F">
        <w:t>he il contributo richiesto verrà utilizzato per attività di carattere istituzionale e/o per acquisti di beni strumentali</w:t>
      </w:r>
      <w:r>
        <w:t xml:space="preserve"> </w:t>
      </w:r>
      <w:proofErr w:type="gramStart"/>
      <w:r>
        <w:t>( applicazione</w:t>
      </w:r>
      <w:proofErr w:type="gramEnd"/>
      <w:r>
        <w:t xml:space="preserve"> della ritenuta esclusa della ritenuta);</w:t>
      </w:r>
    </w:p>
    <w:p w14:paraId="35BE1FA8" w14:textId="77777777" w:rsidR="00B06BFA" w:rsidRDefault="00B06BFA">
      <w:r>
        <w:t>OPPURE</w:t>
      </w:r>
    </w:p>
    <w:p w14:paraId="59D12DFF" w14:textId="77777777" w:rsidR="00B06BFA" w:rsidRDefault="00B06BFA">
      <w:r>
        <w:t xml:space="preserve">- che il contributo richiesto verrà utilizzato per attività associabili ad attività commerciali dell’Associazione </w:t>
      </w:r>
      <w:proofErr w:type="gramStart"/>
      <w:r>
        <w:t>( applicazione</w:t>
      </w:r>
      <w:proofErr w:type="gramEnd"/>
      <w:r>
        <w:t xml:space="preserve"> </w:t>
      </w:r>
      <w:proofErr w:type="gramStart"/>
      <w:r>
        <w:t>della  ritenuta</w:t>
      </w:r>
      <w:proofErr w:type="gramEnd"/>
      <w:r>
        <w:t xml:space="preserve"> del 4%)</w:t>
      </w:r>
    </w:p>
    <w:sectPr w:rsidR="00B06BFA" w:rsidSect="008A4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1F"/>
    <w:rsid w:val="001E0949"/>
    <w:rsid w:val="004F29CB"/>
    <w:rsid w:val="005E431F"/>
    <w:rsid w:val="00615DA8"/>
    <w:rsid w:val="008A4BF8"/>
    <w:rsid w:val="00AE59C4"/>
    <w:rsid w:val="00B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617E"/>
  <w15:docId w15:val="{3607365C-DB9E-436F-8022-29811531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B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787</Characters>
  <Application>Microsoft Office Word</Application>
  <DocSecurity>0</DocSecurity>
  <Lines>17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Bovenzi</dc:creator>
  <cp:lastModifiedBy>ivan ravalli</cp:lastModifiedBy>
  <cp:revision>2</cp:revision>
  <dcterms:created xsi:type="dcterms:W3CDTF">2025-10-24T12:35:00Z</dcterms:created>
  <dcterms:modified xsi:type="dcterms:W3CDTF">2025-10-24T12:35:00Z</dcterms:modified>
</cp:coreProperties>
</file>